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AB391" w14:textId="1C4770B1" w:rsidR="00FE7ABF" w:rsidRDefault="00DD4C46" w:rsidP="00FE7ABF">
      <w:pPr>
        <w:rPr>
          <w:rFonts w:ascii="Arial" w:hAnsi="Arial" w:cs="Arial"/>
          <w:b/>
          <w:i/>
          <w:sz w:val="32"/>
          <w:szCs w:val="32"/>
        </w:rPr>
      </w:pPr>
      <w:r w:rsidRPr="00D36879">
        <w:rPr>
          <w:rFonts w:ascii="Arial" w:hAnsi="Arial" w:cs="Arial"/>
          <w:b/>
          <w:sz w:val="32"/>
          <w:szCs w:val="32"/>
        </w:rPr>
        <w:t xml:space="preserve">Appendix #: </w:t>
      </w:r>
      <w:r w:rsidR="00FE7ABF" w:rsidRPr="00D36879">
        <w:rPr>
          <w:rFonts w:ascii="Arial" w:hAnsi="Arial" w:cs="Arial"/>
          <w:b/>
          <w:sz w:val="32"/>
          <w:szCs w:val="32"/>
        </w:rPr>
        <w:t xml:space="preserve">Novel respiratory </w:t>
      </w:r>
      <w:r w:rsidR="00FE7ABF">
        <w:rPr>
          <w:rFonts w:ascii="Arial" w:hAnsi="Arial" w:cs="Arial"/>
          <w:b/>
          <w:sz w:val="32"/>
          <w:szCs w:val="32"/>
        </w:rPr>
        <w:t>disease of public health concern–</w:t>
      </w:r>
      <w:r w:rsidR="00FE7ABF">
        <w:rPr>
          <w:rFonts w:ascii="Arial" w:hAnsi="Arial" w:cs="Arial"/>
          <w:b/>
          <w:i/>
          <w:sz w:val="32"/>
          <w:szCs w:val="32"/>
        </w:rPr>
        <w:t>Coronavirus Disease 2019 (COVID-19)</w:t>
      </w:r>
    </w:p>
    <w:p w14:paraId="75541D8F" w14:textId="77777777" w:rsidR="00257F56" w:rsidRPr="00304C1C" w:rsidRDefault="00257F56" w:rsidP="00257F56">
      <w:pPr>
        <w:rPr>
          <w:rFonts w:ascii="Arial" w:hAnsi="Arial" w:cs="Arial"/>
          <w:b/>
          <w:sz w:val="24"/>
          <w:szCs w:val="24"/>
        </w:rPr>
      </w:pPr>
      <w:r w:rsidRPr="00304C1C">
        <w:rPr>
          <w:rFonts w:ascii="Arial" w:hAnsi="Arial" w:cs="Arial"/>
          <w:b/>
          <w:sz w:val="24"/>
          <w:szCs w:val="24"/>
          <w:highlight w:val="yellow"/>
        </w:rPr>
        <w:t>Template updated 14 May 2020</w:t>
      </w:r>
    </w:p>
    <w:p w14:paraId="0A3C5D30" w14:textId="77777777" w:rsidR="00923507" w:rsidRDefault="00FE7ABF" w:rsidP="00FE7ABF">
      <w:pPr>
        <w:rPr>
          <w:rFonts w:ascii="Arial" w:hAnsi="Arial" w:cs="Arial"/>
        </w:rPr>
      </w:pPr>
      <w:bookmarkStart w:id="0" w:name="_GoBack"/>
      <w:bookmarkEnd w:id="0"/>
      <w:r w:rsidRPr="00FE7ABF">
        <w:rPr>
          <w:rFonts w:ascii="Arial" w:hAnsi="Arial" w:cs="Arial"/>
        </w:rPr>
        <w:t xml:space="preserve">Whilst the </w:t>
      </w:r>
      <w:r w:rsidRPr="00F66C41">
        <w:rPr>
          <w:rFonts w:ascii="Arial" w:hAnsi="Arial" w:cs="Arial"/>
          <w:i/>
        </w:rPr>
        <w:t>Influenza Outbreak Management Plan</w:t>
      </w:r>
      <w:r w:rsidRPr="00FE7ABF">
        <w:rPr>
          <w:rFonts w:ascii="Arial" w:hAnsi="Arial" w:cs="Arial"/>
        </w:rPr>
        <w:t xml:space="preserve"> can be used to manage an outbreak of </w:t>
      </w:r>
      <w:r w:rsidRPr="00F66C41">
        <w:rPr>
          <w:rFonts w:ascii="Arial" w:hAnsi="Arial" w:cs="Arial"/>
        </w:rPr>
        <w:t>Coronavirus Disease 2019 (COVID-19)</w:t>
      </w:r>
      <w:r w:rsidRPr="00FE7ABF">
        <w:rPr>
          <w:rFonts w:ascii="Arial" w:hAnsi="Arial" w:cs="Arial"/>
          <w:i/>
        </w:rPr>
        <w:t>,</w:t>
      </w:r>
      <w:r w:rsidRPr="00FE7ABF">
        <w:rPr>
          <w:rFonts w:ascii="Arial" w:hAnsi="Arial" w:cs="Arial"/>
        </w:rPr>
        <w:t xml:space="preserve"> </w:t>
      </w:r>
      <w:r w:rsidR="00B74F1E" w:rsidRPr="003B41A0">
        <w:rPr>
          <w:rFonts w:ascii="Arial" w:hAnsi="Arial" w:cs="Arial"/>
          <w:b/>
        </w:rPr>
        <w:t xml:space="preserve">regular </w:t>
      </w:r>
      <w:r w:rsidR="00BF12D7">
        <w:rPr>
          <w:rFonts w:ascii="Arial" w:hAnsi="Arial" w:cs="Arial"/>
          <w:b/>
        </w:rPr>
        <w:t>updates</w:t>
      </w:r>
      <w:r w:rsidRPr="003B41A0">
        <w:rPr>
          <w:rFonts w:ascii="Arial" w:hAnsi="Arial" w:cs="Arial"/>
          <w:b/>
        </w:rPr>
        <w:t xml:space="preserve"> to the </w:t>
      </w:r>
      <w:r w:rsidR="009C1151" w:rsidRPr="003B41A0">
        <w:rPr>
          <w:rFonts w:ascii="Arial" w:hAnsi="Arial" w:cs="Arial"/>
          <w:b/>
        </w:rPr>
        <w:t xml:space="preserve">facility’s </w:t>
      </w:r>
      <w:r w:rsidRPr="003B41A0">
        <w:rPr>
          <w:rFonts w:ascii="Arial" w:hAnsi="Arial" w:cs="Arial"/>
          <w:b/>
        </w:rPr>
        <w:t xml:space="preserve">outbreak response </w:t>
      </w:r>
      <w:r w:rsidR="007640F5">
        <w:rPr>
          <w:rFonts w:ascii="Arial" w:hAnsi="Arial" w:cs="Arial"/>
          <w:b/>
        </w:rPr>
        <w:t>will</w:t>
      </w:r>
      <w:r w:rsidRPr="003B41A0">
        <w:rPr>
          <w:rFonts w:ascii="Arial" w:hAnsi="Arial" w:cs="Arial"/>
          <w:b/>
        </w:rPr>
        <w:t xml:space="preserve"> be indicated</w:t>
      </w:r>
      <w:r w:rsidRPr="00FE7ABF">
        <w:rPr>
          <w:rFonts w:ascii="Arial" w:hAnsi="Arial" w:cs="Arial"/>
        </w:rPr>
        <w:t xml:space="preserve"> </w:t>
      </w:r>
      <w:r w:rsidR="00B74F1E">
        <w:rPr>
          <w:rFonts w:ascii="Arial" w:hAnsi="Arial" w:cs="Arial"/>
        </w:rPr>
        <w:t xml:space="preserve">according to evolving information </w:t>
      </w:r>
      <w:r w:rsidR="0061663F">
        <w:rPr>
          <w:rFonts w:ascii="Arial" w:hAnsi="Arial" w:cs="Arial"/>
        </w:rPr>
        <w:t xml:space="preserve">becoming available </w:t>
      </w:r>
      <w:r w:rsidR="00B74F1E">
        <w:rPr>
          <w:rFonts w:ascii="Arial" w:hAnsi="Arial" w:cs="Arial"/>
        </w:rPr>
        <w:t>about the disease and the ongoing impact of the outbreak to staff, residents and the broader community.</w:t>
      </w:r>
      <w:r w:rsidR="004232B0">
        <w:rPr>
          <w:rFonts w:ascii="Arial" w:hAnsi="Arial" w:cs="Arial"/>
        </w:rPr>
        <w:t xml:space="preserve"> </w:t>
      </w:r>
    </w:p>
    <w:p w14:paraId="0C776160" w14:textId="63C62B1E" w:rsidR="00FE7ABF" w:rsidRPr="00FE7ABF" w:rsidRDefault="004232B0" w:rsidP="00FE7A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Metro North Public Health Unit will provide advice </w:t>
      </w:r>
      <w:r w:rsidR="00923507" w:rsidRPr="00923507">
        <w:rPr>
          <w:rFonts w:ascii="Arial" w:hAnsi="Arial" w:cs="Arial"/>
          <w:highlight w:val="yellow"/>
        </w:rPr>
        <w:t>in the event of an outbreak</w:t>
      </w:r>
      <w:r>
        <w:rPr>
          <w:rFonts w:ascii="Arial" w:hAnsi="Arial" w:cs="Arial"/>
        </w:rPr>
        <w:t>.</w:t>
      </w:r>
    </w:p>
    <w:p w14:paraId="4D8F517C" w14:textId="77777777" w:rsidR="00923507" w:rsidRDefault="00923507" w:rsidP="00923507">
      <w:pPr>
        <w:rPr>
          <w:rFonts w:ascii="Arial" w:hAnsi="Arial" w:cs="Arial"/>
        </w:rPr>
      </w:pPr>
      <w:r w:rsidRPr="00923507">
        <w:rPr>
          <w:rFonts w:ascii="Arial" w:hAnsi="Arial" w:cs="Arial"/>
          <w:highlight w:val="yellow"/>
        </w:rPr>
        <w:t>Documents that will guide a response include:</w:t>
      </w:r>
    </w:p>
    <w:p w14:paraId="0E35E27C" w14:textId="77777777" w:rsidR="00923507" w:rsidRPr="00C521D2" w:rsidRDefault="00923507" w:rsidP="0092350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521D2">
        <w:rPr>
          <w:rFonts w:ascii="Arial" w:hAnsi="Arial" w:cs="Arial"/>
          <w:i/>
        </w:rPr>
        <w:t>Coronavirus Disease 2019 (COVID-19) National Guidelines for Public Health Units</w:t>
      </w:r>
      <w:r w:rsidRPr="00C521D2">
        <w:rPr>
          <w:rFonts w:ascii="Arial" w:hAnsi="Arial" w:cs="Arial"/>
        </w:rPr>
        <w:t xml:space="preserve"> (Communicable Diseases Network Australia): </w:t>
      </w:r>
      <w:hyperlink r:id="rId5" w:history="1">
        <w:r w:rsidRPr="00C521D2">
          <w:rPr>
            <w:rStyle w:val="Hyperlink"/>
            <w:rFonts w:ascii="Arial" w:eastAsiaTheme="majorEastAsia" w:hAnsi="Arial" w:cs="Arial"/>
            <w:sz w:val="18"/>
            <w:szCs w:val="18"/>
          </w:rPr>
          <w:t>https://www1.health.gov.au/internet/main/publishing.nsf/Content/cdna-song-novel-coronavirus.htm</w:t>
        </w:r>
      </w:hyperlink>
    </w:p>
    <w:p w14:paraId="443E59C2" w14:textId="77777777" w:rsidR="00923507" w:rsidRDefault="00923507" w:rsidP="00923507">
      <w:pPr>
        <w:rPr>
          <w:rFonts w:ascii="Arial" w:hAnsi="Arial" w:cs="Arial"/>
        </w:rPr>
      </w:pPr>
    </w:p>
    <w:p w14:paraId="27062F7C" w14:textId="77777777" w:rsidR="00923507" w:rsidRPr="00923507" w:rsidRDefault="00923507" w:rsidP="00923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i/>
          <w:highlight w:val="yellow"/>
        </w:rPr>
        <w:t xml:space="preserve">Coronavirus (COVID-19) guidelines for outbreaks in residential care facilities </w:t>
      </w:r>
      <w:r w:rsidRPr="00923507">
        <w:rPr>
          <w:rFonts w:ascii="Arial" w:hAnsi="Arial" w:cs="Arial"/>
          <w:highlight w:val="yellow"/>
        </w:rPr>
        <w:t xml:space="preserve">(Communicable Diseases Network Australia): </w:t>
      </w:r>
    </w:p>
    <w:p w14:paraId="335870E1" w14:textId="77777777" w:rsidR="00923507" w:rsidRPr="00923507" w:rsidRDefault="00C42091" w:rsidP="00923507">
      <w:pPr>
        <w:pStyle w:val="ListParagraph"/>
        <w:rPr>
          <w:rFonts w:ascii="Arial" w:hAnsi="Arial" w:cs="Arial"/>
          <w:highlight w:val="yellow"/>
        </w:rPr>
      </w:pPr>
      <w:hyperlink r:id="rId6" w:history="1">
        <w:r w:rsidR="00923507" w:rsidRPr="00923507">
          <w:rPr>
            <w:rStyle w:val="Hyperlink"/>
            <w:rFonts w:ascii="Arial" w:hAnsi="Arial" w:cs="Arial"/>
            <w:highlight w:val="yellow"/>
          </w:rPr>
          <w:t>https://www.health.gov.au/resources/publications/coronavirus-covid-19-guidelines-for-outbreaks-in-residential-care-facilities</w:t>
        </w:r>
      </w:hyperlink>
    </w:p>
    <w:p w14:paraId="62EF307E" w14:textId="77777777" w:rsidR="00923507" w:rsidRPr="00923507" w:rsidRDefault="00923507" w:rsidP="00923507">
      <w:pPr>
        <w:pStyle w:val="ListParagraph"/>
        <w:rPr>
          <w:rFonts w:ascii="Arial" w:hAnsi="Arial" w:cs="Arial"/>
          <w:highlight w:val="yellow"/>
        </w:rPr>
      </w:pPr>
    </w:p>
    <w:p w14:paraId="0D2439ED" w14:textId="77777777" w:rsidR="00923507" w:rsidRPr="00923507" w:rsidRDefault="00923507" w:rsidP="00923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i/>
          <w:highlight w:val="yellow"/>
        </w:rPr>
        <w:t>Coronavirus (COVID-19) guidelines for infection prevention and control for residential care facilities (Infection Control Expert Group)</w:t>
      </w:r>
    </w:p>
    <w:p w14:paraId="41CEFF02" w14:textId="77777777" w:rsidR="00923507" w:rsidRPr="00923507" w:rsidRDefault="00C42091" w:rsidP="00923507">
      <w:pPr>
        <w:pStyle w:val="ListParagraph"/>
        <w:rPr>
          <w:rFonts w:ascii="Arial" w:hAnsi="Arial" w:cs="Arial"/>
          <w:highlight w:val="yellow"/>
        </w:rPr>
      </w:pPr>
      <w:hyperlink r:id="rId7" w:history="1">
        <w:r w:rsidR="00923507" w:rsidRPr="00923507">
          <w:rPr>
            <w:rStyle w:val="Hyperlink"/>
            <w:rFonts w:ascii="Arial" w:hAnsi="Arial" w:cs="Arial"/>
            <w:highlight w:val="yellow"/>
          </w:rPr>
          <w:t>https://www.health.gov.au/resources/publications/coronavirus-covid-19-guidelines-for-infection-prevention-and-control-in-residential-care-facilities</w:t>
        </w:r>
      </w:hyperlink>
      <w:r w:rsidR="00923507" w:rsidRPr="00923507">
        <w:rPr>
          <w:rFonts w:ascii="Arial" w:hAnsi="Arial" w:cs="Arial"/>
          <w:highlight w:val="yellow"/>
        </w:rPr>
        <w:t xml:space="preserve">  </w:t>
      </w:r>
    </w:p>
    <w:p w14:paraId="3D19B543" w14:textId="77777777" w:rsidR="00923507" w:rsidRPr="00923507" w:rsidRDefault="00923507" w:rsidP="00923507">
      <w:pPr>
        <w:rPr>
          <w:rFonts w:ascii="Arial" w:hAnsi="Arial" w:cs="Arial"/>
          <w:highlight w:val="yellow"/>
        </w:rPr>
      </w:pPr>
    </w:p>
    <w:p w14:paraId="1E4B9466" w14:textId="77777777" w:rsidR="00923507" w:rsidRPr="00923507" w:rsidRDefault="00923507" w:rsidP="00923507">
      <w:p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COVID-19 resources are available via the following links:</w:t>
      </w:r>
    </w:p>
    <w:p w14:paraId="5488C45A" w14:textId="77777777" w:rsidR="00923507" w:rsidRPr="00923507" w:rsidRDefault="00923507" w:rsidP="00923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highlight w:val="yellow"/>
        </w:rPr>
      </w:pPr>
      <w:r w:rsidRPr="00923507">
        <w:rPr>
          <w:rFonts w:ascii="Arial" w:hAnsi="Arial" w:cs="Arial"/>
          <w:b/>
          <w:highlight w:val="yellow"/>
        </w:rPr>
        <w:t>Aged Care Quality and Safety Commission:</w:t>
      </w:r>
    </w:p>
    <w:p w14:paraId="1DE18C7C" w14:textId="77777777" w:rsidR="00923507" w:rsidRPr="00923507" w:rsidRDefault="00C42091" w:rsidP="00923507">
      <w:pPr>
        <w:pStyle w:val="ListParagraph"/>
        <w:rPr>
          <w:rFonts w:ascii="Arial" w:hAnsi="Arial" w:cs="Arial"/>
          <w:highlight w:val="yellow"/>
        </w:rPr>
      </w:pPr>
      <w:hyperlink r:id="rId8" w:history="1">
        <w:r w:rsidR="00923507" w:rsidRPr="00923507">
          <w:rPr>
            <w:rStyle w:val="Hyperlink"/>
            <w:rFonts w:ascii="Arial" w:hAnsi="Arial" w:cs="Arial"/>
            <w:highlight w:val="yellow"/>
          </w:rPr>
          <w:t>https://www.agedcarequality.gov.au/covid-19-coronavirus-information</w:t>
        </w:r>
      </w:hyperlink>
      <w:r w:rsidR="00923507" w:rsidRPr="00923507">
        <w:rPr>
          <w:rFonts w:ascii="Arial" w:hAnsi="Arial" w:cs="Arial"/>
          <w:highlight w:val="yellow"/>
        </w:rPr>
        <w:t xml:space="preserve">  </w:t>
      </w:r>
    </w:p>
    <w:p w14:paraId="70D73814" w14:textId="77777777" w:rsidR="00923507" w:rsidRPr="00923507" w:rsidRDefault="00923507" w:rsidP="00923507">
      <w:pPr>
        <w:rPr>
          <w:rFonts w:ascii="Arial" w:hAnsi="Arial" w:cs="Arial"/>
          <w:highlight w:val="yellow"/>
        </w:rPr>
      </w:pPr>
    </w:p>
    <w:p w14:paraId="0B8F389A" w14:textId="77777777" w:rsidR="00923507" w:rsidRPr="00923507" w:rsidRDefault="00923507" w:rsidP="00923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highlight w:val="yellow"/>
        </w:rPr>
      </w:pPr>
      <w:r w:rsidRPr="00923507">
        <w:rPr>
          <w:rFonts w:ascii="Arial" w:hAnsi="Arial" w:cs="Arial"/>
          <w:b/>
          <w:highlight w:val="yellow"/>
        </w:rPr>
        <w:t>Australian Department of Health:</w:t>
      </w:r>
    </w:p>
    <w:p w14:paraId="107B1DA0" w14:textId="77777777" w:rsidR="00923507" w:rsidRDefault="00C42091" w:rsidP="00923507">
      <w:pPr>
        <w:pStyle w:val="ListParagraph"/>
        <w:rPr>
          <w:rFonts w:ascii="Arial" w:hAnsi="Arial" w:cs="Arial"/>
        </w:rPr>
      </w:pPr>
      <w:hyperlink r:id="rId9" w:history="1">
        <w:r w:rsidR="00923507" w:rsidRPr="00923507">
          <w:rPr>
            <w:rStyle w:val="Hyperlink"/>
            <w:rFonts w:ascii="Arial" w:hAnsi="Arial" w:cs="Arial"/>
            <w:highlight w:val="yellow"/>
          </w:rPr>
          <w:t>https://www.health.gov.au/news/health-alerts/novel-coronavirus-2019-ncov-health-alert/coronavirus-covid-19-advice-for-the-health-and-aged-care-sector</w:t>
        </w:r>
      </w:hyperlink>
    </w:p>
    <w:p w14:paraId="5E2C4702" w14:textId="77777777" w:rsidR="00923507" w:rsidRDefault="00923507" w:rsidP="00923507">
      <w:pPr>
        <w:pStyle w:val="ListParagraph"/>
        <w:rPr>
          <w:rFonts w:ascii="Arial" w:hAnsi="Arial" w:cs="Arial"/>
        </w:rPr>
      </w:pPr>
    </w:p>
    <w:p w14:paraId="63AD074B" w14:textId="77777777" w:rsidR="00923507" w:rsidRPr="00FE0BCB" w:rsidRDefault="00923507" w:rsidP="009235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FE0BCB">
        <w:rPr>
          <w:rFonts w:ascii="Arial" w:hAnsi="Arial" w:cs="Arial"/>
          <w:b/>
        </w:rPr>
        <w:t xml:space="preserve">Queensland Health: </w:t>
      </w:r>
    </w:p>
    <w:p w14:paraId="7FFDB3D7" w14:textId="77777777" w:rsidR="00923507" w:rsidRPr="00C521D2" w:rsidRDefault="00C42091" w:rsidP="00923507">
      <w:pPr>
        <w:pStyle w:val="ListParagraph"/>
        <w:rPr>
          <w:rFonts w:ascii="Arial" w:hAnsi="Arial" w:cs="Arial"/>
        </w:rPr>
      </w:pPr>
      <w:hyperlink r:id="rId10" w:history="1">
        <w:r w:rsidR="00923507" w:rsidRPr="008130A1">
          <w:rPr>
            <w:rStyle w:val="Hyperlink"/>
            <w:rFonts w:ascii="Arial" w:eastAsiaTheme="majorEastAsia" w:hAnsi="Arial" w:cs="Arial"/>
          </w:rPr>
          <w:t>https://www.health.qld.gov.au/clinical-practice/guidelines-procedures/diseases-infection/diseases/coronavirus</w:t>
        </w:r>
      </w:hyperlink>
      <w:r w:rsidR="00923507" w:rsidRPr="00C521D2">
        <w:rPr>
          <w:rFonts w:ascii="Arial" w:hAnsi="Arial" w:cs="Arial"/>
        </w:rPr>
        <w:t xml:space="preserve">                                   </w:t>
      </w:r>
    </w:p>
    <w:p w14:paraId="647B47D4" w14:textId="26DE04F8" w:rsidR="0073145E" w:rsidRDefault="00E1248D" w:rsidP="00FE7ABF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FE7ABF" w:rsidRPr="00FE7ABF">
        <w:rPr>
          <w:rFonts w:ascii="Arial" w:hAnsi="Arial" w:cs="Arial"/>
          <w:b/>
        </w:rPr>
        <w:t>athogen:</w:t>
      </w:r>
      <w:r w:rsidR="00FE7ABF" w:rsidRPr="00FE7ABF">
        <w:rPr>
          <w:rFonts w:ascii="Arial" w:hAnsi="Arial" w:cs="Arial"/>
        </w:rPr>
        <w:t xml:space="preserve"> </w:t>
      </w:r>
    </w:p>
    <w:p w14:paraId="687F8B1F" w14:textId="77777777" w:rsidR="00FE7ABF" w:rsidRPr="0073145E" w:rsidRDefault="00FE7ABF" w:rsidP="007314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145E">
        <w:rPr>
          <w:rFonts w:ascii="Arial" w:hAnsi="Arial" w:cs="Arial"/>
        </w:rPr>
        <w:t>Severe acute respiratory syndrome coronavirus 2 (SARS-CoV-2)</w:t>
      </w:r>
    </w:p>
    <w:p w14:paraId="00090ED0" w14:textId="77777777" w:rsidR="0073145E" w:rsidRDefault="00FE7ABF" w:rsidP="00FE7ABF">
      <w:pPr>
        <w:rPr>
          <w:rFonts w:ascii="Arial" w:hAnsi="Arial" w:cs="Arial"/>
        </w:rPr>
      </w:pPr>
      <w:r w:rsidRPr="00FE7ABF">
        <w:rPr>
          <w:rFonts w:ascii="Arial" w:hAnsi="Arial" w:cs="Arial"/>
          <w:b/>
        </w:rPr>
        <w:t>Disease:</w:t>
      </w:r>
      <w:r w:rsidRPr="00FE7ABF">
        <w:rPr>
          <w:rFonts w:ascii="Arial" w:hAnsi="Arial" w:cs="Arial"/>
        </w:rPr>
        <w:t xml:space="preserve"> </w:t>
      </w:r>
    </w:p>
    <w:p w14:paraId="768A0046" w14:textId="77777777" w:rsidR="00FE7ABF" w:rsidRPr="0073145E" w:rsidRDefault="00FE7ABF" w:rsidP="007314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3145E">
        <w:rPr>
          <w:rFonts w:ascii="Arial" w:hAnsi="Arial" w:cs="Arial"/>
        </w:rPr>
        <w:t>Coronavirus disease 2019 (COVID-19)</w:t>
      </w:r>
    </w:p>
    <w:p w14:paraId="27397EE9" w14:textId="77777777" w:rsidR="0073145E" w:rsidRDefault="0001562E" w:rsidP="00FE7A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Mode of transmission: </w:t>
      </w:r>
    </w:p>
    <w:p w14:paraId="58F1F86E" w14:textId="77777777" w:rsidR="00923507" w:rsidRPr="00AE0528" w:rsidRDefault="00923507" w:rsidP="009235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E0528">
        <w:rPr>
          <w:rFonts w:ascii="Arial" w:hAnsi="Arial" w:cs="Arial"/>
        </w:rPr>
        <w:t>The disease can spread from person</w:t>
      </w:r>
      <w:r>
        <w:rPr>
          <w:rFonts w:ascii="Arial" w:hAnsi="Arial" w:cs="Arial"/>
        </w:rPr>
        <w:t xml:space="preserve"> </w:t>
      </w:r>
      <w:r w:rsidRPr="00AE052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AE0528">
        <w:rPr>
          <w:rFonts w:ascii="Arial" w:hAnsi="Arial" w:cs="Arial"/>
        </w:rPr>
        <w:t>person by</w:t>
      </w:r>
      <w:r>
        <w:rPr>
          <w:rFonts w:ascii="Arial" w:hAnsi="Arial" w:cs="Arial"/>
        </w:rPr>
        <w:t xml:space="preserve"> </w:t>
      </w:r>
      <w:r w:rsidRPr="00AE0528">
        <w:rPr>
          <w:rFonts w:ascii="Arial" w:hAnsi="Arial" w:cs="Arial"/>
          <w:b/>
        </w:rPr>
        <w:t>droplet and contact routes</w:t>
      </w:r>
    </w:p>
    <w:p w14:paraId="55D483CA" w14:textId="77777777" w:rsid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528">
        <w:rPr>
          <w:rFonts w:ascii="Arial" w:hAnsi="Arial" w:cs="Arial"/>
          <w:b/>
        </w:rPr>
        <w:lastRenderedPageBreak/>
        <w:t>Small droplets</w:t>
      </w:r>
      <w:r>
        <w:rPr>
          <w:rFonts w:ascii="Arial" w:hAnsi="Arial" w:cs="Arial"/>
        </w:rPr>
        <w:t xml:space="preserve"> from the nose or mouth are spread when </w:t>
      </w:r>
      <w:r w:rsidRPr="00923507">
        <w:rPr>
          <w:rFonts w:ascii="Arial" w:hAnsi="Arial" w:cs="Arial"/>
          <w:highlight w:val="yellow"/>
        </w:rPr>
        <w:t>speaking</w:t>
      </w:r>
      <w:r>
        <w:rPr>
          <w:rFonts w:ascii="Arial" w:hAnsi="Arial" w:cs="Arial"/>
        </w:rPr>
        <w:t xml:space="preserve">, coughing, sneezing, etc People can become infected if they breathe in these </w:t>
      </w:r>
      <w:r w:rsidRPr="00923507">
        <w:rPr>
          <w:rFonts w:ascii="Arial" w:hAnsi="Arial" w:cs="Arial"/>
          <w:highlight w:val="yellow"/>
        </w:rPr>
        <w:t>droplets during close face-to-face contact (within ~1.5 m) by exposure of the mucosae of mouth, nose or eyes</w:t>
      </w:r>
      <w:r>
        <w:rPr>
          <w:rFonts w:ascii="Arial" w:hAnsi="Arial" w:cs="Arial"/>
        </w:rPr>
        <w:t>.</w:t>
      </w:r>
    </w:p>
    <w:p w14:paraId="54D0CD39" w14:textId="77777777" w:rsid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E0528">
        <w:rPr>
          <w:rFonts w:ascii="Arial" w:hAnsi="Arial" w:cs="Arial"/>
          <w:b/>
        </w:rPr>
        <w:t>These droplets land on surfaces and objects.</w:t>
      </w:r>
      <w:r>
        <w:rPr>
          <w:rFonts w:ascii="Arial" w:hAnsi="Arial" w:cs="Arial"/>
        </w:rPr>
        <w:t xml:space="preserve"> People can become infected if they touch these surfaces or objects and then touch their eyes, nose or mouth.</w:t>
      </w:r>
    </w:p>
    <w:p w14:paraId="695DF2AC" w14:textId="77777777" w:rsidR="00923507" w:rsidRPr="00923507" w:rsidRDefault="00923507" w:rsidP="00923507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Airborne spread has not been reported for COVID-19</w:t>
      </w:r>
    </w:p>
    <w:p w14:paraId="5433B10F" w14:textId="77777777" w:rsidR="00923507" w:rsidRP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However, it may occur during certain aerosol-generating procedures conducted in health care settings</w:t>
      </w:r>
    </w:p>
    <w:p w14:paraId="5E1C80F6" w14:textId="77777777" w:rsidR="00923507" w:rsidRP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Nebulizer use should be avoided wherever possible and spacers should be used as an alternative</w:t>
      </w:r>
    </w:p>
    <w:p w14:paraId="068C4885" w14:textId="77777777" w:rsidR="00923507" w:rsidRPr="00923507" w:rsidRDefault="00923507" w:rsidP="00923507">
      <w:pPr>
        <w:pStyle w:val="ListParagraph"/>
        <w:numPr>
          <w:ilvl w:val="0"/>
          <w:numId w:val="4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Faecal-oral spread does not appear to be a driver of COVID-19 outbreaks</w:t>
      </w:r>
    </w:p>
    <w:p w14:paraId="4EC6C00D" w14:textId="77777777" w:rsidR="00923507" w:rsidRP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However, it may be important in a residential care facility</w:t>
      </w:r>
    </w:p>
    <w:p w14:paraId="39C2933B" w14:textId="77777777" w:rsidR="00923507" w:rsidRPr="00923507" w:rsidRDefault="00923507" w:rsidP="00923507">
      <w:pPr>
        <w:pStyle w:val="ListParagraph"/>
        <w:numPr>
          <w:ilvl w:val="0"/>
          <w:numId w:val="6"/>
        </w:numPr>
        <w:rPr>
          <w:rFonts w:ascii="Arial" w:hAnsi="Arial" w:cs="Arial"/>
          <w:highlight w:val="yellow"/>
        </w:rPr>
      </w:pPr>
      <w:r w:rsidRPr="00923507">
        <w:rPr>
          <w:rFonts w:ascii="Arial" w:hAnsi="Arial" w:cs="Arial"/>
          <w:highlight w:val="yellow"/>
        </w:rPr>
        <w:t>Residents with ongoing diarrhea or uncontained faecal incontinence will continue to be isolated until 48 hours after the resolution of these symptoms</w:t>
      </w:r>
    </w:p>
    <w:p w14:paraId="4C98008A" w14:textId="0132C15F" w:rsidR="0001562E" w:rsidRPr="0001562E" w:rsidRDefault="0001562E" w:rsidP="0001562E">
      <w:pPr>
        <w:rPr>
          <w:rFonts w:ascii="Arial" w:hAnsi="Arial" w:cs="Arial"/>
          <w:b/>
        </w:rPr>
      </w:pPr>
      <w:r w:rsidRPr="0001562E">
        <w:rPr>
          <w:rFonts w:ascii="Arial" w:hAnsi="Arial" w:cs="Arial"/>
          <w:b/>
        </w:rPr>
        <w:t xml:space="preserve">Infection control precautions: </w:t>
      </w:r>
    </w:p>
    <w:p w14:paraId="7E597948" w14:textId="36A79FD8" w:rsidR="009C1151" w:rsidRPr="009C1151" w:rsidRDefault="0001562E" w:rsidP="0001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62E">
        <w:rPr>
          <w:rFonts w:ascii="Arial" w:hAnsi="Arial" w:cs="Arial"/>
          <w:b/>
          <w:bCs/>
        </w:rPr>
        <w:t xml:space="preserve">Contact and </w:t>
      </w:r>
      <w:r w:rsidR="00923507" w:rsidRPr="00923507">
        <w:rPr>
          <w:rFonts w:ascii="Arial" w:hAnsi="Arial" w:cs="Arial"/>
          <w:b/>
          <w:bCs/>
          <w:highlight w:val="yellow"/>
        </w:rPr>
        <w:t>D</w:t>
      </w:r>
      <w:r w:rsidRPr="0001562E">
        <w:rPr>
          <w:rFonts w:ascii="Arial" w:hAnsi="Arial" w:cs="Arial"/>
          <w:b/>
          <w:bCs/>
        </w:rPr>
        <w:t xml:space="preserve">roplet </w:t>
      </w:r>
      <w:r w:rsidR="00923507" w:rsidRPr="00923507">
        <w:rPr>
          <w:rFonts w:ascii="Arial" w:hAnsi="Arial" w:cs="Arial"/>
          <w:b/>
          <w:bCs/>
          <w:highlight w:val="yellow"/>
        </w:rPr>
        <w:t>P</w:t>
      </w:r>
      <w:r w:rsidRPr="0001562E">
        <w:rPr>
          <w:rFonts w:ascii="Arial" w:hAnsi="Arial" w:cs="Arial"/>
          <w:b/>
          <w:bCs/>
        </w:rPr>
        <w:t xml:space="preserve">recautions </w:t>
      </w:r>
    </w:p>
    <w:p w14:paraId="498EC67A" w14:textId="77777777" w:rsidR="00D07317" w:rsidRDefault="00D07317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Recommended for </w:t>
      </w:r>
      <w:r w:rsidRPr="00D07317">
        <w:rPr>
          <w:rFonts w:ascii="Arial" w:hAnsi="Arial" w:cs="Arial"/>
          <w:b/>
        </w:rPr>
        <w:t>routine care</w:t>
      </w:r>
      <w:r>
        <w:rPr>
          <w:rFonts w:ascii="Arial" w:hAnsi="Arial" w:cs="Arial"/>
        </w:rPr>
        <w:t xml:space="preserve"> of residents with confirmed or suspected COVID-19</w:t>
      </w:r>
    </w:p>
    <w:p w14:paraId="056111F6" w14:textId="4777BE2D" w:rsidR="009C1151" w:rsidRDefault="0001562E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62E">
        <w:rPr>
          <w:rFonts w:ascii="Arial" w:hAnsi="Arial" w:cs="Arial"/>
        </w:rPr>
        <w:t xml:space="preserve">recommended for </w:t>
      </w:r>
      <w:r w:rsidRPr="0001562E">
        <w:rPr>
          <w:rFonts w:ascii="Arial" w:hAnsi="Arial" w:cs="Arial"/>
          <w:b/>
          <w:bCs/>
        </w:rPr>
        <w:t xml:space="preserve">routine care </w:t>
      </w:r>
      <w:r w:rsidRPr="0001562E">
        <w:rPr>
          <w:rFonts w:ascii="Arial" w:hAnsi="Arial" w:cs="Arial"/>
        </w:rPr>
        <w:t xml:space="preserve">of </w:t>
      </w:r>
      <w:r w:rsidR="001C6522">
        <w:rPr>
          <w:rFonts w:ascii="Arial" w:hAnsi="Arial" w:cs="Arial"/>
        </w:rPr>
        <w:t>residents</w:t>
      </w:r>
      <w:r w:rsidRPr="0001562E">
        <w:rPr>
          <w:rFonts w:ascii="Arial" w:hAnsi="Arial" w:cs="Arial"/>
        </w:rPr>
        <w:t xml:space="preserve"> </w:t>
      </w:r>
      <w:r w:rsidR="00C0447F">
        <w:rPr>
          <w:rFonts w:ascii="Arial" w:hAnsi="Arial" w:cs="Arial"/>
        </w:rPr>
        <w:t xml:space="preserve">who have been placed in </w:t>
      </w:r>
      <w:r w:rsidRPr="0001562E">
        <w:rPr>
          <w:rFonts w:ascii="Arial" w:hAnsi="Arial" w:cs="Arial"/>
        </w:rPr>
        <w:t xml:space="preserve">quarantine </w:t>
      </w:r>
    </w:p>
    <w:p w14:paraId="77FAC376" w14:textId="77777777" w:rsidR="00026B48" w:rsidRDefault="00026B48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collection of upper respiratory samples is a low risk procedure for residents with mild illness. The room does not need to be left empty after sample collection</w:t>
      </w:r>
    </w:p>
    <w:p w14:paraId="6A296F70" w14:textId="77777777" w:rsidR="00F66C41" w:rsidRPr="00F66C41" w:rsidRDefault="009C1151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PPE indicated: </w:t>
      </w:r>
      <w:r w:rsidR="00B551C2">
        <w:rPr>
          <w:rFonts w:ascii="Arial" w:hAnsi="Arial" w:cs="Arial"/>
          <w:bCs/>
        </w:rPr>
        <w:t>S</w:t>
      </w:r>
      <w:r w:rsidR="00B551C2" w:rsidRPr="009C1151">
        <w:rPr>
          <w:rFonts w:ascii="Arial" w:hAnsi="Arial" w:cs="Arial"/>
          <w:bCs/>
        </w:rPr>
        <w:t xml:space="preserve">urgical mask, </w:t>
      </w:r>
      <w:r w:rsidR="00A52318" w:rsidRPr="009C1151">
        <w:rPr>
          <w:rFonts w:ascii="Arial" w:hAnsi="Arial" w:cs="Arial"/>
          <w:bCs/>
        </w:rPr>
        <w:t>eyewear</w:t>
      </w:r>
      <w:r w:rsidR="00A52318">
        <w:rPr>
          <w:rFonts w:ascii="Arial" w:hAnsi="Arial" w:cs="Arial"/>
          <w:bCs/>
        </w:rPr>
        <w:t>,</w:t>
      </w:r>
      <w:r w:rsidR="00A52318" w:rsidRPr="009C1151">
        <w:rPr>
          <w:rFonts w:ascii="Arial" w:hAnsi="Arial" w:cs="Arial"/>
        </w:rPr>
        <w:t xml:space="preserve"> </w:t>
      </w:r>
      <w:r w:rsidR="00A52318">
        <w:rPr>
          <w:rFonts w:ascii="Arial" w:hAnsi="Arial" w:cs="Arial"/>
          <w:bCs/>
        </w:rPr>
        <w:t>d</w:t>
      </w:r>
      <w:r w:rsidRPr="009C1151">
        <w:rPr>
          <w:rFonts w:ascii="Arial" w:hAnsi="Arial" w:cs="Arial"/>
          <w:bCs/>
        </w:rPr>
        <w:t xml:space="preserve">isposable gloves, </w:t>
      </w:r>
      <w:r w:rsidR="003210C2">
        <w:rPr>
          <w:rFonts w:ascii="Arial" w:hAnsi="Arial" w:cs="Arial"/>
          <w:bCs/>
        </w:rPr>
        <w:t>long-sleeved fluid-resistant gown</w:t>
      </w:r>
    </w:p>
    <w:p w14:paraId="52A51957" w14:textId="77777777" w:rsidR="0001562E" w:rsidRPr="00F66C41" w:rsidRDefault="00F66C41" w:rsidP="00F66C41">
      <w:pPr>
        <w:pStyle w:val="ListParagraph"/>
        <w:ind w:left="1080"/>
        <w:rPr>
          <w:rFonts w:ascii="Arial" w:hAnsi="Arial" w:cs="Arial"/>
          <w:b/>
        </w:rPr>
      </w:pPr>
      <w:r w:rsidRPr="00F66C41">
        <w:rPr>
          <w:rFonts w:ascii="Arial" w:hAnsi="Arial" w:cs="Arial"/>
          <w:b/>
          <w:bCs/>
        </w:rPr>
        <w:t>See Appendix #: Droplet and Contact Precautions sign</w:t>
      </w:r>
      <w:r w:rsidR="009C1151" w:rsidRPr="00F66C41">
        <w:rPr>
          <w:rFonts w:ascii="Arial" w:hAnsi="Arial" w:cs="Arial"/>
          <w:b/>
          <w:bCs/>
        </w:rPr>
        <w:t xml:space="preserve"> </w:t>
      </w:r>
    </w:p>
    <w:p w14:paraId="22CA0FE6" w14:textId="3F2714E2" w:rsidR="009C1151" w:rsidRPr="009C1151" w:rsidRDefault="0001562E" w:rsidP="0001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62E">
        <w:rPr>
          <w:rFonts w:ascii="Arial" w:hAnsi="Arial" w:cs="Arial"/>
          <w:b/>
          <w:bCs/>
        </w:rPr>
        <w:t xml:space="preserve">Contact and </w:t>
      </w:r>
      <w:r w:rsidR="00923507" w:rsidRPr="00923507">
        <w:rPr>
          <w:rFonts w:ascii="Arial" w:hAnsi="Arial" w:cs="Arial"/>
          <w:b/>
          <w:bCs/>
          <w:highlight w:val="yellow"/>
        </w:rPr>
        <w:t>A</w:t>
      </w:r>
      <w:r w:rsidRPr="0001562E">
        <w:rPr>
          <w:rFonts w:ascii="Arial" w:hAnsi="Arial" w:cs="Arial"/>
          <w:b/>
          <w:bCs/>
        </w:rPr>
        <w:t xml:space="preserve">irborne </w:t>
      </w:r>
      <w:r w:rsidR="00923507" w:rsidRPr="00923507">
        <w:rPr>
          <w:rFonts w:ascii="Arial" w:hAnsi="Arial" w:cs="Arial"/>
          <w:b/>
          <w:bCs/>
          <w:highlight w:val="yellow"/>
        </w:rPr>
        <w:t>P</w:t>
      </w:r>
      <w:r w:rsidRPr="0001562E">
        <w:rPr>
          <w:rFonts w:ascii="Arial" w:hAnsi="Arial" w:cs="Arial"/>
          <w:b/>
          <w:bCs/>
        </w:rPr>
        <w:t xml:space="preserve">recautions </w:t>
      </w:r>
    </w:p>
    <w:p w14:paraId="1AB71AB3" w14:textId="7D88156C" w:rsidR="00D57031" w:rsidRPr="00D57031" w:rsidRDefault="00D57031" w:rsidP="009C1151">
      <w:pPr>
        <w:pStyle w:val="ListParagraph"/>
        <w:numPr>
          <w:ilvl w:val="0"/>
          <w:numId w:val="3"/>
        </w:numPr>
        <w:rPr>
          <w:rFonts w:ascii="Arial" w:hAnsi="Arial" w:cs="Arial"/>
          <w:bCs/>
          <w:highlight w:val="yellow"/>
        </w:rPr>
      </w:pPr>
      <w:r w:rsidRPr="00D57031">
        <w:rPr>
          <w:rFonts w:ascii="Arial" w:hAnsi="Arial" w:cs="Arial"/>
          <w:bCs/>
          <w:highlight w:val="yellow"/>
        </w:rPr>
        <w:t xml:space="preserve">Recommended when performing aerosol-generating procedures </w:t>
      </w:r>
    </w:p>
    <w:p w14:paraId="68A8E2A4" w14:textId="5B5DCC63" w:rsidR="00D57031" w:rsidRPr="00D57031" w:rsidRDefault="00D57031" w:rsidP="00D57031">
      <w:pPr>
        <w:pStyle w:val="ListParagraph"/>
        <w:ind w:left="1080"/>
        <w:rPr>
          <w:rFonts w:ascii="Arial" w:hAnsi="Arial" w:cs="Arial"/>
          <w:bCs/>
        </w:rPr>
      </w:pPr>
      <w:r w:rsidRPr="00D57031">
        <w:rPr>
          <w:rFonts w:ascii="Arial" w:hAnsi="Arial" w:cs="Arial"/>
          <w:bCs/>
          <w:highlight w:val="yellow"/>
        </w:rPr>
        <w:t>(e.g. insertion</w:t>
      </w:r>
      <w:r>
        <w:rPr>
          <w:rFonts w:ascii="Arial" w:hAnsi="Arial" w:cs="Arial"/>
          <w:bCs/>
          <w:highlight w:val="yellow"/>
        </w:rPr>
        <w:t>/</w:t>
      </w:r>
      <w:r w:rsidRPr="00D57031">
        <w:rPr>
          <w:rFonts w:ascii="Arial" w:hAnsi="Arial" w:cs="Arial"/>
          <w:bCs/>
          <w:highlight w:val="yellow"/>
        </w:rPr>
        <w:t>removal of endotracheal tube, open oropharyngeal/tracheal suctioning, manual/non-invasive ventilation, collection of induced sputum, high flow nasal oxygen)</w:t>
      </w:r>
    </w:p>
    <w:p w14:paraId="268331A4" w14:textId="691F1656" w:rsidR="00E177E5" w:rsidRDefault="00D57031" w:rsidP="009C11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Upper </w:t>
      </w:r>
      <w:r w:rsidR="00244952">
        <w:rPr>
          <w:rFonts w:ascii="Arial" w:hAnsi="Arial" w:cs="Arial"/>
          <w:bCs/>
        </w:rPr>
        <w:t xml:space="preserve">respiratory sampling </w:t>
      </w:r>
      <w:r w:rsidR="00026B48" w:rsidRPr="00026B48">
        <w:rPr>
          <w:rFonts w:ascii="Arial" w:hAnsi="Arial" w:cs="Arial"/>
          <w:bCs/>
        </w:rPr>
        <w:t>for residents with severe i</w:t>
      </w:r>
      <w:r w:rsidR="00026B48">
        <w:rPr>
          <w:rFonts w:ascii="Arial" w:hAnsi="Arial" w:cs="Arial"/>
          <w:bCs/>
        </w:rPr>
        <w:t xml:space="preserve">llness suggestive of pneumonia </w:t>
      </w:r>
      <w:r w:rsidR="0024390F">
        <w:rPr>
          <w:rFonts w:ascii="Arial" w:hAnsi="Arial" w:cs="Arial"/>
          <w:bCs/>
        </w:rPr>
        <w:t>(</w:t>
      </w:r>
      <w:r w:rsidR="00026B48">
        <w:rPr>
          <w:rFonts w:ascii="Arial" w:hAnsi="Arial" w:cs="Arial"/>
          <w:bCs/>
        </w:rPr>
        <w:t>e.g. fever and breathing difficulty, or frequent, severe or productive coughing episodes</w:t>
      </w:r>
      <w:r w:rsidR="0024390F">
        <w:rPr>
          <w:rFonts w:ascii="Arial" w:hAnsi="Arial" w:cs="Arial"/>
          <w:bCs/>
        </w:rPr>
        <w:t>)</w:t>
      </w:r>
      <w:r w:rsidR="00853EA3">
        <w:rPr>
          <w:rFonts w:ascii="Arial" w:hAnsi="Arial" w:cs="Arial"/>
          <w:bCs/>
        </w:rPr>
        <w:t xml:space="preserve">, </w:t>
      </w:r>
      <w:r w:rsidR="00026B48">
        <w:rPr>
          <w:rFonts w:ascii="Arial" w:hAnsi="Arial" w:cs="Arial"/>
          <w:bCs/>
        </w:rPr>
        <w:t xml:space="preserve">should be undertaken in a room from which air does not circulate to other areas. </w:t>
      </w:r>
    </w:p>
    <w:p w14:paraId="2DFA4029" w14:textId="29BF2F38" w:rsidR="009C1151" w:rsidRPr="00026B48" w:rsidRDefault="00026B48" w:rsidP="009C1151"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door should be closed during specimen collection and the room left vacant for 30 minutes (cleaning can be performed during this time by a person wearing appropriate PPE)</w:t>
      </w:r>
    </w:p>
    <w:p w14:paraId="747C354A" w14:textId="77777777" w:rsidR="00F66C41" w:rsidRPr="00F66C41" w:rsidRDefault="009C1151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151">
        <w:rPr>
          <w:rFonts w:ascii="Arial" w:hAnsi="Arial" w:cs="Arial"/>
          <w:bCs/>
        </w:rPr>
        <w:t xml:space="preserve">PPE indicated: </w:t>
      </w:r>
      <w:r w:rsidR="00A52318">
        <w:rPr>
          <w:rFonts w:ascii="Arial" w:hAnsi="Arial" w:cs="Arial"/>
          <w:bCs/>
        </w:rPr>
        <w:t xml:space="preserve">P2/N95 </w:t>
      </w:r>
      <w:r w:rsidR="00546554">
        <w:rPr>
          <w:rFonts w:ascii="Arial" w:hAnsi="Arial" w:cs="Arial"/>
          <w:bCs/>
        </w:rPr>
        <w:t>mask</w:t>
      </w:r>
      <w:r w:rsidR="00A52318">
        <w:rPr>
          <w:rFonts w:ascii="Arial" w:hAnsi="Arial" w:cs="Arial"/>
          <w:bCs/>
        </w:rPr>
        <w:t>, eyewear, d</w:t>
      </w:r>
      <w:r>
        <w:rPr>
          <w:rFonts w:ascii="Arial" w:hAnsi="Arial" w:cs="Arial"/>
          <w:bCs/>
        </w:rPr>
        <w:t>isposable gloves, long-sleeved fluid-resistant gown</w:t>
      </w:r>
    </w:p>
    <w:p w14:paraId="5C155443" w14:textId="2FA77552" w:rsidR="009C1151" w:rsidRPr="00F66C41" w:rsidRDefault="00F66C41" w:rsidP="00F66C41">
      <w:pPr>
        <w:pStyle w:val="ListParagraph"/>
        <w:ind w:left="1080"/>
        <w:rPr>
          <w:rFonts w:ascii="Arial" w:hAnsi="Arial" w:cs="Arial"/>
          <w:b/>
        </w:rPr>
      </w:pPr>
      <w:r w:rsidRPr="00F66C41">
        <w:rPr>
          <w:rFonts w:ascii="Arial" w:hAnsi="Arial" w:cs="Arial"/>
          <w:b/>
          <w:bCs/>
        </w:rPr>
        <w:t>See Airborne and Contact Precautions sign</w:t>
      </w:r>
      <w:r w:rsidR="009C1151" w:rsidRPr="00F66C41">
        <w:rPr>
          <w:rFonts w:ascii="Arial" w:hAnsi="Arial" w:cs="Arial"/>
          <w:b/>
          <w:bCs/>
        </w:rPr>
        <w:t xml:space="preserve"> </w:t>
      </w:r>
    </w:p>
    <w:p w14:paraId="394E7C43" w14:textId="77777777" w:rsidR="009C1151" w:rsidRPr="00F66C41" w:rsidRDefault="009C1151" w:rsidP="009C115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NB: P2/N95 </w:t>
      </w:r>
      <w:r w:rsidR="00546554">
        <w:rPr>
          <w:rFonts w:ascii="Arial" w:hAnsi="Arial" w:cs="Arial"/>
          <w:bCs/>
        </w:rPr>
        <w:t>mask</w:t>
      </w:r>
      <w:r>
        <w:rPr>
          <w:rFonts w:ascii="Arial" w:hAnsi="Arial" w:cs="Arial"/>
          <w:bCs/>
        </w:rPr>
        <w:t xml:space="preserve"> should be fit checked each time it is applied</w:t>
      </w:r>
    </w:p>
    <w:p w14:paraId="1301DBBA" w14:textId="2876E368" w:rsidR="00F66C41" w:rsidRPr="00F66C41" w:rsidRDefault="00F66C41" w:rsidP="00F66C41">
      <w:pPr>
        <w:pStyle w:val="ListParagraph"/>
        <w:ind w:left="1080"/>
        <w:rPr>
          <w:rFonts w:ascii="Arial" w:hAnsi="Arial" w:cs="Arial"/>
          <w:b/>
        </w:rPr>
      </w:pPr>
      <w:r w:rsidRPr="00F66C41">
        <w:rPr>
          <w:rFonts w:ascii="Arial" w:hAnsi="Arial" w:cs="Arial"/>
          <w:b/>
          <w:bCs/>
        </w:rPr>
        <w:t>See Principles of fit checking P2/N95 masks</w:t>
      </w:r>
      <w:r w:rsidR="004F47FD">
        <w:rPr>
          <w:rFonts w:ascii="Arial" w:hAnsi="Arial" w:cs="Arial"/>
          <w:b/>
          <w:bCs/>
        </w:rPr>
        <w:t xml:space="preserve"> sign</w:t>
      </w:r>
    </w:p>
    <w:p w14:paraId="495729B0" w14:textId="77777777" w:rsidR="0073145E" w:rsidRDefault="00FE7ABF" w:rsidP="00FE7ABF">
      <w:pPr>
        <w:rPr>
          <w:rFonts w:ascii="Arial" w:hAnsi="Arial" w:cs="Arial"/>
        </w:rPr>
      </w:pPr>
      <w:r w:rsidRPr="00FE7ABF">
        <w:rPr>
          <w:rFonts w:ascii="Arial" w:hAnsi="Arial" w:cs="Arial"/>
          <w:b/>
        </w:rPr>
        <w:t>Infectious period</w:t>
      </w:r>
      <w:r w:rsidRPr="00FE7ABF">
        <w:rPr>
          <w:rFonts w:ascii="Arial" w:hAnsi="Arial" w:cs="Arial"/>
        </w:rPr>
        <w:t xml:space="preserve">: </w:t>
      </w:r>
    </w:p>
    <w:p w14:paraId="2FE72AD7" w14:textId="77777777" w:rsidR="00FE7ABF" w:rsidRDefault="0073145E" w:rsidP="007314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Currently r</w:t>
      </w:r>
      <w:r w:rsidR="00FE7ABF" w:rsidRPr="0073145E">
        <w:rPr>
          <w:rFonts w:ascii="Arial" w:hAnsi="Arial" w:cs="Arial"/>
        </w:rPr>
        <w:t>emains unknown</w:t>
      </w:r>
    </w:p>
    <w:p w14:paraId="52635524" w14:textId="77777777" w:rsidR="00AC1ACF" w:rsidRDefault="00AC1ACF" w:rsidP="007314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some evidence to support the occurrence of pre-symptomatic or asymptomatic </w:t>
      </w:r>
      <w:r w:rsidR="00BD431E">
        <w:rPr>
          <w:rFonts w:ascii="Arial" w:hAnsi="Arial" w:cs="Arial"/>
        </w:rPr>
        <w:t>transmission</w:t>
      </w:r>
    </w:p>
    <w:p w14:paraId="47C63A84" w14:textId="4F3967D4" w:rsidR="00C677F8" w:rsidRDefault="007640F5" w:rsidP="007314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 precautionary approach, cases are considered to be infectious </w:t>
      </w:r>
      <w:r w:rsidR="00923507" w:rsidRPr="00923507">
        <w:rPr>
          <w:rFonts w:ascii="Arial" w:hAnsi="Arial" w:cs="Arial"/>
          <w:highlight w:val="yellow"/>
        </w:rPr>
        <w:t>48</w:t>
      </w:r>
      <w:r>
        <w:rPr>
          <w:rFonts w:ascii="Arial" w:hAnsi="Arial" w:cs="Arial"/>
        </w:rPr>
        <w:t xml:space="preserve"> hours prior to onset of symptoms and until </w:t>
      </w:r>
      <w:r w:rsidR="00923507" w:rsidRPr="00923507">
        <w:rPr>
          <w:rFonts w:ascii="Arial" w:hAnsi="Arial" w:cs="Arial"/>
          <w:highlight w:val="yellow"/>
        </w:rPr>
        <w:t>the case is classified as no longer infectious</w:t>
      </w:r>
    </w:p>
    <w:p w14:paraId="1ABFBE23" w14:textId="77777777" w:rsidR="0073145E" w:rsidRDefault="00FE7ABF" w:rsidP="00FE7ABF">
      <w:pPr>
        <w:rPr>
          <w:rFonts w:ascii="Arial" w:hAnsi="Arial" w:cs="Arial"/>
        </w:rPr>
      </w:pPr>
      <w:r w:rsidRPr="00536ED9">
        <w:rPr>
          <w:rFonts w:ascii="Arial" w:hAnsi="Arial" w:cs="Arial"/>
          <w:b/>
        </w:rPr>
        <w:t>Case management:</w:t>
      </w:r>
      <w:r w:rsidR="009C1151" w:rsidRPr="009C1151">
        <w:rPr>
          <w:rFonts w:ascii="Arial" w:hAnsi="Arial" w:cs="Arial"/>
        </w:rPr>
        <w:t xml:space="preserve"> </w:t>
      </w:r>
    </w:p>
    <w:p w14:paraId="69FCC1DB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bookmarkStart w:id="1" w:name="_Hlk39835339"/>
      <w:r w:rsidRPr="001862E8">
        <w:rPr>
          <w:rFonts w:ascii="Arial" w:hAnsi="Arial" w:cs="Arial"/>
          <w:highlight w:val="yellow"/>
        </w:rPr>
        <w:lastRenderedPageBreak/>
        <w:t xml:space="preserve">The CDNA COVID-19 Interim National Guideline provides a case definition for COVID-19, that allows unambiguous classification of an ill person as a confirmed case, probable case, or a suspect case. </w:t>
      </w:r>
    </w:p>
    <w:bookmarkEnd w:id="1"/>
    <w:p w14:paraId="20A5ECD1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 w:rsidRPr="001862E8">
        <w:rPr>
          <w:rFonts w:ascii="Arial" w:hAnsi="Arial" w:cs="Arial"/>
          <w:highlight w:val="yellow"/>
        </w:rPr>
        <w:t>COVID-19 should be suspected in any resident with fever (≥38°C) OR history of fever (e.g. night sweats, chills) or acute respiratory infection e.g. new or worsening cough, shortness of breath, sore throat (with or without fever) in a setting where there is confirmed local transmission of COVID-19.</w:t>
      </w:r>
    </w:p>
    <w:p w14:paraId="187AC3E0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>
        <w:rPr>
          <w:rFonts w:ascii="Arial" w:hAnsi="Arial" w:cs="Arial"/>
        </w:rPr>
        <w:t>I</w:t>
      </w:r>
      <w:r w:rsidRPr="0073145E">
        <w:rPr>
          <w:rFonts w:ascii="Arial" w:hAnsi="Arial" w:cs="Arial"/>
        </w:rPr>
        <w:t xml:space="preserve">solate </w:t>
      </w:r>
      <w:r>
        <w:rPr>
          <w:rFonts w:ascii="Arial" w:hAnsi="Arial" w:cs="Arial"/>
        </w:rPr>
        <w:t xml:space="preserve">resident (preferably in a single room with own </w:t>
      </w:r>
      <w:proofErr w:type="spellStart"/>
      <w:r>
        <w:rPr>
          <w:rFonts w:ascii="Arial" w:hAnsi="Arial" w:cs="Arial"/>
        </w:rPr>
        <w:t>ensuite</w:t>
      </w:r>
      <w:proofErr w:type="spellEnd"/>
      <w:r>
        <w:rPr>
          <w:rFonts w:ascii="Arial" w:hAnsi="Arial" w:cs="Arial"/>
        </w:rPr>
        <w:t xml:space="preserve"> and with the door closed)</w:t>
      </w:r>
      <w:r w:rsidRPr="0073145E">
        <w:rPr>
          <w:rFonts w:ascii="Arial" w:hAnsi="Arial" w:cs="Arial"/>
        </w:rPr>
        <w:t xml:space="preserve"> </w:t>
      </w:r>
      <w:r w:rsidRPr="001862E8">
        <w:rPr>
          <w:rFonts w:ascii="Arial" w:hAnsi="Arial" w:cs="Arial"/>
          <w:highlight w:val="yellow"/>
        </w:rPr>
        <w:t xml:space="preserve">until no longer considered infectious </w:t>
      </w:r>
    </w:p>
    <w:p w14:paraId="38B939D3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1862E8">
        <w:rPr>
          <w:rFonts w:ascii="Arial" w:hAnsi="Arial" w:cs="Arial"/>
          <w:highlight w:val="yellow"/>
        </w:rPr>
        <w:t xml:space="preserve">The Metro North Public Health Unit will provide advice re: release from isolation for resident and staff cases according to national recommendations at the time </w:t>
      </w:r>
    </w:p>
    <w:p w14:paraId="3ABB6638" w14:textId="77777777" w:rsidR="0073145E" w:rsidRDefault="00FE7ABF" w:rsidP="00FE7ABF">
      <w:pPr>
        <w:rPr>
          <w:rFonts w:ascii="Arial" w:hAnsi="Arial" w:cs="Arial"/>
          <w:b/>
        </w:rPr>
      </w:pPr>
      <w:r w:rsidRPr="00536ED9">
        <w:rPr>
          <w:rFonts w:ascii="Arial" w:hAnsi="Arial" w:cs="Arial"/>
          <w:b/>
        </w:rPr>
        <w:t>Contact management:</w:t>
      </w:r>
      <w:r w:rsidR="0034057E">
        <w:rPr>
          <w:rFonts w:ascii="Arial" w:hAnsi="Arial" w:cs="Arial"/>
          <w:b/>
        </w:rPr>
        <w:t xml:space="preserve"> </w:t>
      </w:r>
    </w:p>
    <w:p w14:paraId="315C3695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b/>
          <w:highlight w:val="yellow"/>
        </w:rPr>
      </w:pPr>
      <w:r w:rsidRPr="001862E8">
        <w:rPr>
          <w:rFonts w:ascii="Arial" w:hAnsi="Arial" w:cs="Arial"/>
          <w:highlight w:val="yellow"/>
        </w:rPr>
        <w:t>The CDNA COVID-19 Interim National Guideline provides the definition for a close contact of COVID-19</w:t>
      </w:r>
    </w:p>
    <w:p w14:paraId="39A6CCDE" w14:textId="77777777" w:rsidR="001862E8" w:rsidRPr="001862E8" w:rsidRDefault="001862E8" w:rsidP="001862E8">
      <w:pPr>
        <w:pStyle w:val="ListParagraph"/>
        <w:numPr>
          <w:ilvl w:val="0"/>
          <w:numId w:val="2"/>
        </w:numPr>
        <w:rPr>
          <w:rFonts w:ascii="Arial" w:hAnsi="Arial" w:cs="Arial"/>
          <w:highlight w:val="yellow"/>
        </w:rPr>
      </w:pPr>
      <w:r w:rsidRPr="001862E8">
        <w:rPr>
          <w:rFonts w:ascii="Arial" w:hAnsi="Arial" w:cs="Arial"/>
          <w:highlight w:val="yellow"/>
        </w:rPr>
        <w:t>The Metro North Public Health Unit will assist in identifying close contacts of a case and provide advice re: quarantine requirements for residents and staff meeting the close contact definition</w:t>
      </w:r>
    </w:p>
    <w:p w14:paraId="4F0E3937" w14:textId="77777777" w:rsidR="001862E8" w:rsidRPr="005B4A11" w:rsidRDefault="001862E8" w:rsidP="001862E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739C1">
        <w:rPr>
          <w:rFonts w:ascii="Arial" w:hAnsi="Arial" w:cs="Arial"/>
        </w:rPr>
        <w:t>ealthcare workers and other contacts who have taken recommended infection control precautions, including the use of full PPE, while caring</w:t>
      </w:r>
      <w:r>
        <w:rPr>
          <w:rFonts w:ascii="Arial" w:hAnsi="Arial" w:cs="Arial"/>
        </w:rPr>
        <w:t xml:space="preserve"> for or visiting</w:t>
      </w:r>
      <w:r w:rsidRPr="00A739C1">
        <w:rPr>
          <w:rFonts w:ascii="Arial" w:hAnsi="Arial" w:cs="Arial"/>
        </w:rPr>
        <w:t xml:space="preserve"> a symptomatic confirmed COVID-19 case are not considered to be close contacts.</w:t>
      </w:r>
    </w:p>
    <w:p w14:paraId="4CB19D90" w14:textId="50778FEC" w:rsidR="005258E6" w:rsidRPr="009357B7" w:rsidRDefault="005258E6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Environmental cleaning and disinfection:</w:t>
      </w:r>
    </w:p>
    <w:p w14:paraId="15D934D7" w14:textId="71DCEFC5" w:rsidR="005258E6" w:rsidRPr="009357B7" w:rsidRDefault="005258E6" w:rsidP="005258E6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9357B7">
        <w:rPr>
          <w:rFonts w:ascii="Arial" w:hAnsi="Arial" w:cs="Arial"/>
          <w:highlight w:val="yellow"/>
        </w:rPr>
        <w:t xml:space="preserve">As per the </w:t>
      </w:r>
      <w:r w:rsidRPr="009357B7">
        <w:rPr>
          <w:rFonts w:ascii="Arial" w:hAnsi="Arial" w:cs="Arial"/>
          <w:i/>
          <w:highlight w:val="yellow"/>
        </w:rPr>
        <w:t>Influenza Outbreak Management Plan</w:t>
      </w:r>
    </w:p>
    <w:p w14:paraId="0C1B1DCE" w14:textId="3F88C670" w:rsidR="005258E6" w:rsidRPr="009357B7" w:rsidRDefault="005258E6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Food services and utensils:</w:t>
      </w:r>
    </w:p>
    <w:p w14:paraId="241A9B88" w14:textId="77777777" w:rsidR="005258E6" w:rsidRPr="009357B7" w:rsidRDefault="005258E6" w:rsidP="005258E6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9357B7">
        <w:rPr>
          <w:rFonts w:ascii="Arial" w:hAnsi="Arial" w:cs="Arial"/>
          <w:highlight w:val="yellow"/>
        </w:rPr>
        <w:t xml:space="preserve">As per the </w:t>
      </w:r>
      <w:r w:rsidRPr="009357B7">
        <w:rPr>
          <w:rFonts w:ascii="Arial" w:hAnsi="Arial" w:cs="Arial"/>
          <w:i/>
          <w:highlight w:val="yellow"/>
        </w:rPr>
        <w:t>Influenza Outbreak Management Plan</w:t>
      </w:r>
    </w:p>
    <w:p w14:paraId="1AABDD38" w14:textId="57EE1661" w:rsidR="005258E6" w:rsidRPr="009357B7" w:rsidRDefault="005258E6" w:rsidP="005258E6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Waste management:</w:t>
      </w:r>
    </w:p>
    <w:p w14:paraId="63DD656C" w14:textId="3DC55902" w:rsidR="005258E6" w:rsidRPr="009357B7" w:rsidRDefault="009357B7" w:rsidP="005258E6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9357B7">
        <w:rPr>
          <w:rFonts w:ascii="Arial" w:hAnsi="Arial" w:cs="Arial"/>
          <w:highlight w:val="yellow"/>
        </w:rPr>
        <w:t>General and clinical waste will be managed in accordance with routine procedures</w:t>
      </w:r>
    </w:p>
    <w:p w14:paraId="56F47652" w14:textId="5AFE8823" w:rsidR="009357B7" w:rsidRPr="009357B7" w:rsidRDefault="009357B7" w:rsidP="009357B7">
      <w:pPr>
        <w:rPr>
          <w:rFonts w:ascii="Arial" w:hAnsi="Arial" w:cs="Arial"/>
          <w:b/>
          <w:highlight w:val="yellow"/>
        </w:rPr>
      </w:pPr>
      <w:r w:rsidRPr="009357B7">
        <w:rPr>
          <w:rFonts w:ascii="Arial" w:hAnsi="Arial" w:cs="Arial"/>
          <w:b/>
          <w:highlight w:val="yellow"/>
        </w:rPr>
        <w:t>Management of deceased bodies:</w:t>
      </w:r>
    </w:p>
    <w:p w14:paraId="71B9826D" w14:textId="12AAE9F1" w:rsidR="009357B7" w:rsidRPr="009357B7" w:rsidRDefault="009357B7" w:rsidP="009357B7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9357B7">
        <w:rPr>
          <w:rFonts w:ascii="Arial" w:hAnsi="Arial" w:cs="Arial"/>
          <w:highlight w:val="yellow"/>
        </w:rPr>
        <w:t>The same precautions will be followed when handling the body as when caring for the resident during life</w:t>
      </w:r>
    </w:p>
    <w:p w14:paraId="1FCFC0B2" w14:textId="0F165A1E" w:rsidR="009357B7" w:rsidRPr="009357B7" w:rsidRDefault="009357B7" w:rsidP="009357B7">
      <w:pPr>
        <w:pStyle w:val="ListParagraph"/>
        <w:numPr>
          <w:ilvl w:val="0"/>
          <w:numId w:val="7"/>
        </w:numPr>
        <w:rPr>
          <w:rFonts w:ascii="Arial" w:hAnsi="Arial" w:cs="Arial"/>
          <w:highlight w:val="yellow"/>
        </w:rPr>
      </w:pPr>
      <w:r w:rsidRPr="009357B7">
        <w:rPr>
          <w:rFonts w:ascii="Arial" w:hAnsi="Arial" w:cs="Arial"/>
          <w:highlight w:val="yellow"/>
        </w:rPr>
        <w:t>Contact and Droplet Precautions will be used if the deceased was suffering from COVID-19</w:t>
      </w:r>
    </w:p>
    <w:p w14:paraId="76A30625" w14:textId="4E525ECC" w:rsidR="0073145E" w:rsidRDefault="0001562E">
      <w:pPr>
        <w:rPr>
          <w:rFonts w:ascii="Arial" w:hAnsi="Arial" w:cs="Arial"/>
          <w:b/>
        </w:rPr>
      </w:pPr>
      <w:r w:rsidRPr="0001562E">
        <w:rPr>
          <w:rFonts w:ascii="Arial" w:hAnsi="Arial" w:cs="Arial"/>
          <w:b/>
        </w:rPr>
        <w:t>Treatment:</w:t>
      </w:r>
      <w:r>
        <w:rPr>
          <w:rFonts w:ascii="Arial" w:hAnsi="Arial" w:cs="Arial"/>
          <w:b/>
        </w:rPr>
        <w:t xml:space="preserve"> </w:t>
      </w:r>
    </w:p>
    <w:p w14:paraId="672FC33C" w14:textId="77777777" w:rsidR="00CE204B" w:rsidRPr="0073145E" w:rsidRDefault="0073145E" w:rsidP="007314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4057E" w:rsidRPr="0073145E">
        <w:rPr>
          <w:rFonts w:ascii="Arial" w:hAnsi="Arial" w:cs="Arial"/>
        </w:rPr>
        <w:t>urrently no licensed therapeutic available</w:t>
      </w:r>
    </w:p>
    <w:p w14:paraId="74AEF24C" w14:textId="77777777" w:rsidR="0073145E" w:rsidRDefault="0001562E">
      <w:pPr>
        <w:rPr>
          <w:rFonts w:ascii="Arial" w:hAnsi="Arial" w:cs="Arial"/>
          <w:b/>
        </w:rPr>
      </w:pPr>
      <w:r w:rsidRPr="0001562E">
        <w:rPr>
          <w:rFonts w:ascii="Arial" w:hAnsi="Arial" w:cs="Arial"/>
          <w:b/>
        </w:rPr>
        <w:t>Vaccine:</w:t>
      </w:r>
      <w:r>
        <w:rPr>
          <w:rFonts w:ascii="Arial" w:hAnsi="Arial" w:cs="Arial"/>
          <w:b/>
        </w:rPr>
        <w:t xml:space="preserve"> </w:t>
      </w:r>
    </w:p>
    <w:p w14:paraId="769247AA" w14:textId="019D10F9" w:rsidR="0001562E" w:rsidRPr="001B39EB" w:rsidRDefault="0073145E" w:rsidP="0073145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4C4893" w:rsidRPr="0073145E">
        <w:rPr>
          <w:rFonts w:ascii="Arial" w:hAnsi="Arial" w:cs="Arial"/>
        </w:rPr>
        <w:t>urrently no licensed vaccine available</w:t>
      </w:r>
    </w:p>
    <w:p w14:paraId="01A0C27B" w14:textId="57CBC68B" w:rsidR="001B39EB" w:rsidRDefault="001B39EB" w:rsidP="001B39EB">
      <w:pPr>
        <w:rPr>
          <w:rFonts w:ascii="Arial" w:hAnsi="Arial" w:cs="Arial"/>
          <w:b/>
        </w:rPr>
      </w:pPr>
    </w:p>
    <w:p w14:paraId="3F8C9DAF" w14:textId="108A1E97" w:rsidR="001B39EB" w:rsidRDefault="001B39EB" w:rsidP="001B39EB">
      <w:pPr>
        <w:rPr>
          <w:rFonts w:ascii="Arial" w:hAnsi="Arial" w:cs="Arial"/>
          <w:b/>
        </w:rPr>
      </w:pPr>
    </w:p>
    <w:p w14:paraId="1DC43C6E" w14:textId="0C4F1CEF" w:rsidR="001B39EB" w:rsidRDefault="001B39EB" w:rsidP="001B39EB">
      <w:pPr>
        <w:rPr>
          <w:rFonts w:ascii="Arial" w:hAnsi="Arial" w:cs="Arial"/>
          <w:b/>
        </w:rPr>
      </w:pPr>
    </w:p>
    <w:p w14:paraId="5215AF8D" w14:textId="24FC8CF1" w:rsidR="001B39EB" w:rsidRDefault="001B39EB" w:rsidP="001B39EB">
      <w:pPr>
        <w:rPr>
          <w:rFonts w:ascii="Arial" w:hAnsi="Arial" w:cs="Arial"/>
          <w:b/>
        </w:rPr>
      </w:pPr>
    </w:p>
    <w:p w14:paraId="2C26FE88" w14:textId="77777777" w:rsidR="001B39EB" w:rsidRPr="001B39EB" w:rsidRDefault="001B39EB" w:rsidP="001B39EB">
      <w:pPr>
        <w:rPr>
          <w:rFonts w:ascii="Arial" w:hAnsi="Arial" w:cs="Arial"/>
          <w:b/>
        </w:rPr>
      </w:pPr>
    </w:p>
    <w:sectPr w:rsidR="001B39EB" w:rsidRPr="001B39EB" w:rsidSect="009C115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EE4"/>
    <w:multiLevelType w:val="hybridMultilevel"/>
    <w:tmpl w:val="061C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2CA"/>
    <w:multiLevelType w:val="hybridMultilevel"/>
    <w:tmpl w:val="A392AFAA"/>
    <w:lvl w:ilvl="0" w:tplc="DD687A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3205"/>
    <w:multiLevelType w:val="hybridMultilevel"/>
    <w:tmpl w:val="482C4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842"/>
    <w:multiLevelType w:val="hybridMultilevel"/>
    <w:tmpl w:val="7632C19E"/>
    <w:lvl w:ilvl="0" w:tplc="DD687A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47A11"/>
    <w:multiLevelType w:val="hybridMultilevel"/>
    <w:tmpl w:val="0942A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A0CA6"/>
    <w:multiLevelType w:val="hybridMultilevel"/>
    <w:tmpl w:val="DDD4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2E6"/>
    <w:multiLevelType w:val="hybridMultilevel"/>
    <w:tmpl w:val="C8340F4A"/>
    <w:lvl w:ilvl="0" w:tplc="DD687A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D134F"/>
    <w:multiLevelType w:val="hybridMultilevel"/>
    <w:tmpl w:val="126E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3254"/>
    <w:multiLevelType w:val="hybridMultilevel"/>
    <w:tmpl w:val="4D4CF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BF"/>
    <w:rsid w:val="0001562E"/>
    <w:rsid w:val="00026B48"/>
    <w:rsid w:val="00027DC1"/>
    <w:rsid w:val="00033674"/>
    <w:rsid w:val="000B7AD1"/>
    <w:rsid w:val="00153A79"/>
    <w:rsid w:val="001862E8"/>
    <w:rsid w:val="001B39EB"/>
    <w:rsid w:val="001C6522"/>
    <w:rsid w:val="0023021D"/>
    <w:rsid w:val="0024390F"/>
    <w:rsid w:val="00244952"/>
    <w:rsid w:val="00257F56"/>
    <w:rsid w:val="003210C2"/>
    <w:rsid w:val="0034057E"/>
    <w:rsid w:val="00362A3F"/>
    <w:rsid w:val="00391984"/>
    <w:rsid w:val="003B41A0"/>
    <w:rsid w:val="003D4E35"/>
    <w:rsid w:val="004232B0"/>
    <w:rsid w:val="0043555B"/>
    <w:rsid w:val="004A1B05"/>
    <w:rsid w:val="004C4893"/>
    <w:rsid w:val="004F47FD"/>
    <w:rsid w:val="005258E6"/>
    <w:rsid w:val="00531E1C"/>
    <w:rsid w:val="00536ED9"/>
    <w:rsid w:val="00546554"/>
    <w:rsid w:val="00563B71"/>
    <w:rsid w:val="005B4A11"/>
    <w:rsid w:val="00601B8F"/>
    <w:rsid w:val="0061663F"/>
    <w:rsid w:val="006852A2"/>
    <w:rsid w:val="0073145E"/>
    <w:rsid w:val="007640F5"/>
    <w:rsid w:val="00846016"/>
    <w:rsid w:val="00853EA3"/>
    <w:rsid w:val="00865E8C"/>
    <w:rsid w:val="008D4E7B"/>
    <w:rsid w:val="00905ABC"/>
    <w:rsid w:val="00923507"/>
    <w:rsid w:val="009357B7"/>
    <w:rsid w:val="009C1151"/>
    <w:rsid w:val="009C5348"/>
    <w:rsid w:val="00A51885"/>
    <w:rsid w:val="00A52318"/>
    <w:rsid w:val="00A54281"/>
    <w:rsid w:val="00A55125"/>
    <w:rsid w:val="00A739C1"/>
    <w:rsid w:val="00AC1ACF"/>
    <w:rsid w:val="00AE0528"/>
    <w:rsid w:val="00AE7E43"/>
    <w:rsid w:val="00AF0BEC"/>
    <w:rsid w:val="00B551C2"/>
    <w:rsid w:val="00B74F1E"/>
    <w:rsid w:val="00BD431E"/>
    <w:rsid w:val="00BF12D7"/>
    <w:rsid w:val="00C0447F"/>
    <w:rsid w:val="00C677F8"/>
    <w:rsid w:val="00CE204B"/>
    <w:rsid w:val="00D07317"/>
    <w:rsid w:val="00D26A6C"/>
    <w:rsid w:val="00D33DCA"/>
    <w:rsid w:val="00D57031"/>
    <w:rsid w:val="00DC45F8"/>
    <w:rsid w:val="00DD4C46"/>
    <w:rsid w:val="00DE3982"/>
    <w:rsid w:val="00E110CB"/>
    <w:rsid w:val="00E1248D"/>
    <w:rsid w:val="00E177E5"/>
    <w:rsid w:val="00E34A5A"/>
    <w:rsid w:val="00E37F53"/>
    <w:rsid w:val="00E74D2A"/>
    <w:rsid w:val="00EE53A4"/>
    <w:rsid w:val="00F01E3C"/>
    <w:rsid w:val="00F66C41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FC33"/>
  <w15:chartTrackingRefBased/>
  <w15:docId w15:val="{23F8B08D-E1AB-43AD-8F2B-9FB87131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62E"/>
    <w:pPr>
      <w:ind w:left="720"/>
      <w:contextualSpacing/>
    </w:pPr>
  </w:style>
  <w:style w:type="paragraph" w:customStyle="1" w:styleId="Default">
    <w:name w:val="Default"/>
    <w:rsid w:val="00015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77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dcarequality.gov.au/covid-19-coronavirus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gov.au/resources/publications/coronavirus-covid-19-guidelines-for-infection-prevention-and-control-in-residential-care-facilit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.au/resources/publications/coronavirus-covid-19-guidelines-for-outbreaks-in-residential-care-faciliti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1.health.gov.au/internet/main/publishing.nsf/Content/cdna-song-novel-coronavirus.htm" TargetMode="External"/><Relationship Id="rId10" Type="http://schemas.openxmlformats.org/officeDocument/2006/relationships/hyperlink" Target="https://www.health.qld.gov.au/clinical-practice/guidelines-procedures/diseases-infection/diseases/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.gov.au/news/health-alerts/novel-coronavirus-2019-ncov-health-alert/coronavirus-covid-19-advice-for-the-health-and-aged-care-se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Novel respiratory disease of public health concern–Coronavirus Disease 2019 (COVID-19)</vt:lpstr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respiratory disease of public health concern–Coronavirus Disease 2019 (COVID-19)</dc:title>
  <dc:subject/>
  <dc:creator>Kim Langfeldt</dc:creator>
  <cp:keywords>Novel respiratory disease of public health concern–Coronavirus Disease 2019 (COVID-19)</cp:keywords>
  <dc:description>Novel respiratory disease of public health concern–Coronavirus Disease 2019 (COVID-19)</dc:description>
  <cp:lastModifiedBy>Kim Langfeldt</cp:lastModifiedBy>
  <cp:revision>16</cp:revision>
  <cp:lastPrinted>2020-05-12T22:44:00Z</cp:lastPrinted>
  <dcterms:created xsi:type="dcterms:W3CDTF">2020-05-12T01:05:00Z</dcterms:created>
  <dcterms:modified xsi:type="dcterms:W3CDTF">2020-05-14T02:12:00Z</dcterms:modified>
</cp:coreProperties>
</file>